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Rule="auto"/>
        <w:rPr>
          <w:b w:val="1"/>
          <w:bCs w:val="1"/>
          <w:color w:val="000000"/>
          <w:sz w:val="26"/>
          <w:szCs w:val="26"/>
        </w:rPr>
      </w:pPr>
      <w:bookmarkStart w:colFirst="0" w:colLast="0" w:name="_j5encr4oir9o" w:id="0"/>
      <w:bookmarkEnd w:id="0"/>
      <w:r w:rsidDel="00000000" w:rsidR="00000000" w:rsidRPr="00000000">
        <w:rPr>
          <w:b w:val="1"/>
          <w:bCs w:val="1"/>
          <w:color w:val="000000"/>
          <w:sz w:val="26"/>
          <w:szCs w:val="26"/>
          <w:rtl w:val="0"/>
        </w:rPr>
        <w:t xml:space="preserve">Erfrischendes Baddesign – Glas und Licht im Einklang</w:t>
      </w:r>
    </w:p>
    <w:p w:rsidR="00000000" w:rsidDel="00000000" w:rsidP="00000000" w:rsidRDefault="00000000" w:rsidRPr="00000000" w14:paraId="00000002">
      <w:pPr>
        <w:spacing w:after="240" w:before="240" w:lineRule="auto"/>
        <w:rPr/>
      </w:pPr>
      <w:r w:rsidDel="00000000" w:rsidR="00000000" w:rsidRPr="00000000">
        <w:rPr>
          <w:rtl w:val="0"/>
        </w:rPr>
        <w:t xml:space="preserve">Mit den Badmöbeln von LEONARDO LIVING erhält das Badezimmer eine neue Ästhetik voller Leichtigkeit. Klare Linien, brillante Glasoberflächen und stimmungsvolle Beleuchtung erzeugen ein Ambiente, das Modernität und Wohlgefühl verbindet. Die Serien LEO 124 RICCIONE und LEO 116 BIBIONE zeigen, wie vielseitig sich Glas im Baddesign inszenieren lässt, von puristisch bis sinnlich.</w:t>
      </w:r>
    </w:p>
    <w:p w:rsidR="00000000" w:rsidDel="00000000" w:rsidP="00000000" w:rsidRDefault="00000000" w:rsidRPr="00000000" w14:paraId="00000003">
      <w:pPr>
        <w:pStyle w:val="Heading4"/>
        <w:keepNext w:val="0"/>
        <w:keepLines w:val="0"/>
        <w:spacing w:after="40" w:before="240" w:lineRule="auto"/>
        <w:rPr>
          <w:b w:val="1"/>
          <w:bCs w:val="1"/>
          <w:color w:val="000000"/>
          <w:sz w:val="22"/>
          <w:szCs w:val="22"/>
        </w:rPr>
      </w:pPr>
      <w:bookmarkStart w:colFirst="0" w:colLast="0" w:name="_ydpv3u7x2qi2" w:id="1"/>
      <w:bookmarkEnd w:id="1"/>
      <w:r w:rsidDel="00000000" w:rsidR="00000000" w:rsidRPr="00000000">
        <w:rPr>
          <w:b w:val="1"/>
          <w:bCs w:val="1"/>
          <w:color w:val="000000"/>
          <w:sz w:val="22"/>
          <w:szCs w:val="22"/>
          <w:rtl w:val="0"/>
        </w:rPr>
        <w:t xml:space="preserve">LEO 124 RICCIONE – klare Formen, harmonische Ausstrahlung</w:t>
      </w:r>
    </w:p>
    <w:p w:rsidR="00000000" w:rsidDel="00000000" w:rsidP="00000000" w:rsidRDefault="00000000" w:rsidRPr="00000000" w14:paraId="00000004">
      <w:pPr>
        <w:spacing w:after="240" w:before="240" w:lineRule="auto"/>
        <w:rPr/>
      </w:pPr>
      <w:r w:rsidDel="00000000" w:rsidR="00000000" w:rsidRPr="00000000">
        <w:rPr>
          <w:rtl w:val="0"/>
        </w:rPr>
        <w:t xml:space="preserve">LEO 124 steht für minimalistisches Design und handwerkliche Präzision. Fronten und Korpus-Seiten können vollständig in Glas gestaltet werden, wahlweise in Quarzgrau, Optiwhite, Schwarz, Kaschmir oder Metallic. Filigrane Kanten, schwarze Griffleisten und eine Auswahl heller oder dunkler Dekore verleihen der Kollektion einen ruhigen, eleganten Look.</w:t>
      </w:r>
    </w:p>
    <w:p w:rsidR="00000000" w:rsidDel="00000000" w:rsidP="00000000" w:rsidRDefault="00000000" w:rsidRPr="00000000" w14:paraId="00000005">
      <w:pPr>
        <w:spacing w:after="240" w:before="240" w:lineRule="auto"/>
        <w:rPr/>
      </w:pPr>
      <w:r w:rsidDel="00000000" w:rsidR="00000000" w:rsidRPr="00000000">
        <w:rPr>
          <w:rtl w:val="0"/>
        </w:rPr>
        <w:t xml:space="preserve">Ob großzügiges Familienbad oder kompaktes Gästebad, LEO 124 bietet Lösungen für unterschiedliche Raumkonzepte. Der Solid-Surface-Waschtisch mit schlanker Silhouette sowie die Beleuchtung zwischen Waschtisch und Unterschrank unterstreichen die klare Linienführung der Kollektion. Mit der LEDplus-Funktion lässt sich die Lichtfarbe von brillantem Kaltweiß auf warmes, atmosphärisches Licht umstellen und schafft so eine ausgewogene Balance zwischen Funktion und Entspannung.</w:t>
      </w:r>
    </w:p>
    <w:p w:rsidR="00000000" w:rsidDel="00000000" w:rsidP="00000000" w:rsidRDefault="00000000" w:rsidRPr="00000000" w14:paraId="00000006">
      <w:pPr>
        <w:pStyle w:val="Heading4"/>
        <w:keepNext w:val="0"/>
        <w:keepLines w:val="0"/>
        <w:spacing w:after="40" w:before="240" w:lineRule="auto"/>
        <w:rPr>
          <w:b w:val="1"/>
          <w:bCs w:val="1"/>
          <w:color w:val="000000"/>
          <w:sz w:val="22"/>
          <w:szCs w:val="22"/>
        </w:rPr>
      </w:pPr>
      <w:bookmarkStart w:colFirst="0" w:colLast="0" w:name="_efh54wkqqqo1" w:id="2"/>
      <w:bookmarkEnd w:id="2"/>
      <w:r w:rsidDel="00000000" w:rsidR="00000000" w:rsidRPr="00000000">
        <w:rPr>
          <w:b w:val="1"/>
          <w:bCs w:val="1"/>
          <w:color w:val="000000"/>
          <w:sz w:val="22"/>
          <w:szCs w:val="22"/>
          <w:rtl w:val="0"/>
        </w:rPr>
        <w:t xml:space="preserve">LEO 116 BIBIONE – brillante Vielfalt aus Glas und Licht</w:t>
      </w:r>
    </w:p>
    <w:p w:rsidR="00000000" w:rsidDel="00000000" w:rsidP="00000000" w:rsidRDefault="00000000" w:rsidRPr="00000000" w14:paraId="00000007">
      <w:pPr>
        <w:spacing w:after="240" w:before="240" w:lineRule="auto"/>
        <w:rPr/>
      </w:pPr>
      <w:r w:rsidDel="00000000" w:rsidR="00000000" w:rsidRPr="00000000">
        <w:rPr>
          <w:rtl w:val="0"/>
        </w:rPr>
        <w:t xml:space="preserve">LEO 116 setzt mit Licht und Glas subtile Impulse im Badezimmer. Die glänzenden Glasfronten der Möbel reflektieren das Licht der beleuchteten Glasstollen, wodurch feine Reflexionen entstehen, die dem Raum Tiefe und Atmosphäre geben. Offene und geschlossene Elemente sorgen für Struktur und Ordnung, während neue Dekore wie Stahlgrau, Tropea Eiche oder Schwarz Glas matt gezielt stilistische Highlights setzen. Abgerundet wird die Kollektion durch puristische Waschtische aus Glas oder Mineralmarmor.</w:t>
      </w:r>
    </w:p>
    <w:p w:rsidR="00000000" w:rsidDel="00000000" w:rsidP="00000000" w:rsidRDefault="00000000" w:rsidRPr="00000000" w14:paraId="00000008">
      <w:pPr>
        <w:spacing w:after="240" w:before="240" w:lineRule="auto"/>
        <w:rPr/>
      </w:pPr>
      <w:r w:rsidDel="00000000" w:rsidR="00000000" w:rsidRPr="00000000">
        <w:rPr>
          <w:rtl w:val="0"/>
        </w:rPr>
        <w:t xml:space="preserve">LEO 124 RICCIONE und LEO 116 BIBIONE eröffnen vielfältige Planungsoptionen mit Waschtischplatten in Tönen wie Eiche Ribbeck, Quarzgrau matt oder Oxid Dunkelgrau. So werden individuelle Badezimmer gestaltet, in denen Material, Licht und Form zu einem modernen, lebendigen Gesamtbild verschmelzen. Mit diesen Kollektionen zeigt LEONARDO LIVING einmal mehr, wie hochwertige Materialien und durchdachtes Design Bäder zu stilvollen und einladenden Rückzugsorten machen.</w:t>
      </w:r>
    </w:p>
    <w:p w:rsidR="00000000" w:rsidDel="00000000" w:rsidP="00000000" w:rsidRDefault="00000000" w:rsidRPr="00000000" w14:paraId="0000000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